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4276F" w14:textId="77777777" w:rsidR="00922E45" w:rsidRDefault="00922E45" w:rsidP="00922E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40"/>
        <w:rPr>
          <w:rStyle w:val="Nessuno"/>
          <w:i/>
          <w:iCs/>
          <w:u w:val="single"/>
        </w:rPr>
      </w:pPr>
      <w:proofErr w:type="spellStart"/>
      <w:r>
        <w:rPr>
          <w:rStyle w:val="Nessuno"/>
          <w:i/>
          <w:iCs/>
          <w:u w:val="single"/>
        </w:rPr>
        <w:t>Fac</w:t>
      </w:r>
      <w:proofErr w:type="spellEnd"/>
      <w:r>
        <w:rPr>
          <w:rStyle w:val="Nessuno"/>
          <w:i/>
          <w:iCs/>
          <w:u w:val="single"/>
        </w:rPr>
        <w:t>–simile di delega (</w:t>
      </w:r>
      <w:r>
        <w:rPr>
          <w:rStyle w:val="Nessuno"/>
          <w:b/>
          <w:bCs/>
          <w:i/>
          <w:iCs/>
          <w:u w:val="single"/>
        </w:rPr>
        <w:t>da riportare su carta intestata del soggetto delegante</w:t>
      </w:r>
      <w:r>
        <w:rPr>
          <w:rStyle w:val="Nessuno"/>
          <w:b/>
          <w:bCs/>
          <w:i/>
          <w:iCs/>
          <w:u w:val="single"/>
          <w:vertAlign w:val="superscript"/>
        </w:rPr>
        <w:footnoteReference w:id="1"/>
      </w:r>
      <w:r>
        <w:rPr>
          <w:rStyle w:val="Nessuno"/>
          <w:i/>
          <w:iCs/>
          <w:u w:val="single"/>
        </w:rPr>
        <w:t xml:space="preserve">) </w:t>
      </w:r>
    </w:p>
    <w:p w14:paraId="52F9BFAA" w14:textId="77777777" w:rsidR="00922E45" w:rsidRDefault="00922E45" w:rsidP="00922E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40"/>
        <w:rPr>
          <w:rStyle w:val="Nessuno"/>
          <w:i/>
          <w:iCs/>
          <w:u w:val="single"/>
        </w:rPr>
      </w:pPr>
    </w:p>
    <w:p w14:paraId="523ABDA4" w14:textId="77777777" w:rsidR="00922E45" w:rsidRDefault="00922E45" w:rsidP="00922E45">
      <w:pPr>
        <w:ind w:right="566"/>
        <w:rPr>
          <w:rStyle w:val="Nessuno"/>
          <w:b/>
          <w:bCs/>
          <w:sz w:val="28"/>
          <w:szCs w:val="28"/>
          <w:u w:val="single"/>
        </w:rPr>
      </w:pPr>
      <w:r>
        <w:rPr>
          <w:rStyle w:val="Nessuno"/>
          <w:b/>
          <w:bCs/>
          <w:sz w:val="28"/>
          <w:szCs w:val="28"/>
          <w:u w:val="single"/>
        </w:rPr>
        <w:t>Le deleghe non conformi al presente modello non saranno accettate.</w:t>
      </w:r>
    </w:p>
    <w:p w14:paraId="328A1119" w14:textId="77777777" w:rsidR="00922E45" w:rsidRDefault="00922E45" w:rsidP="00922E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40"/>
        <w:rPr>
          <w:rStyle w:val="Nessuno"/>
          <w:i/>
          <w:iCs/>
          <w:u w:val="single"/>
        </w:rPr>
      </w:pPr>
    </w:p>
    <w:p w14:paraId="75BEC1B9" w14:textId="77777777" w:rsidR="00922E45" w:rsidRDefault="00922E45" w:rsidP="00922E45">
      <w:pPr>
        <w:widowControl w:val="0"/>
        <w:tabs>
          <w:tab w:val="left" w:pos="4820"/>
        </w:tabs>
        <w:jc w:val="both"/>
        <w:rPr>
          <w:rStyle w:val="Nessuno"/>
        </w:rPr>
      </w:pPr>
      <w:r>
        <w:rPr>
          <w:rStyle w:val="Nessuno"/>
          <w:sz w:val="26"/>
          <w:szCs w:val="26"/>
        </w:rPr>
        <w:tab/>
      </w:r>
      <w:r>
        <w:rPr>
          <w:rStyle w:val="Nessuno"/>
        </w:rPr>
        <w:t>Spett.le</w:t>
      </w:r>
    </w:p>
    <w:p w14:paraId="321AC7A6" w14:textId="77777777" w:rsidR="00922E45" w:rsidRDefault="00922E45" w:rsidP="00922E45">
      <w:pPr>
        <w:widowControl w:val="0"/>
        <w:tabs>
          <w:tab w:val="left" w:pos="4820"/>
        </w:tabs>
        <w:jc w:val="both"/>
        <w:rPr>
          <w:rStyle w:val="Nessuno"/>
          <w:strike/>
        </w:rPr>
      </w:pPr>
      <w:r>
        <w:rPr>
          <w:rStyle w:val="Nessuno"/>
        </w:rPr>
        <w:tab/>
        <w:t>________________</w:t>
      </w:r>
      <w:r>
        <w:rPr>
          <w:rStyle w:val="Nessuno"/>
          <w:vertAlign w:val="superscript"/>
        </w:rPr>
        <w:footnoteReference w:id="2"/>
      </w:r>
    </w:p>
    <w:p w14:paraId="486A0571" w14:textId="77777777" w:rsidR="00922E45" w:rsidRDefault="00922E45" w:rsidP="00922E45">
      <w:pPr>
        <w:widowControl w:val="0"/>
        <w:tabs>
          <w:tab w:val="left" w:pos="4820"/>
        </w:tabs>
        <w:ind w:left="4111"/>
        <w:jc w:val="both"/>
        <w:rPr>
          <w:rStyle w:val="Nessuno"/>
        </w:rPr>
      </w:pPr>
      <w:r>
        <w:rPr>
          <w:rStyle w:val="Nessuno"/>
        </w:rPr>
        <w:t xml:space="preserve">            ________________</w:t>
      </w:r>
    </w:p>
    <w:p w14:paraId="265FAD99" w14:textId="77777777" w:rsidR="00922E45" w:rsidRDefault="00922E45" w:rsidP="00922E45">
      <w:pPr>
        <w:widowControl w:val="0"/>
        <w:tabs>
          <w:tab w:val="left" w:pos="4820"/>
        </w:tabs>
        <w:ind w:left="4111"/>
        <w:jc w:val="both"/>
        <w:rPr>
          <w:rStyle w:val="Nessuno"/>
        </w:rPr>
      </w:pPr>
      <w:r>
        <w:rPr>
          <w:rStyle w:val="Nessuno"/>
        </w:rPr>
        <w:t xml:space="preserve">            ________________</w:t>
      </w:r>
    </w:p>
    <w:p w14:paraId="3F938F7D" w14:textId="77777777" w:rsidR="00922E45" w:rsidRDefault="00922E45" w:rsidP="00922E45">
      <w:pPr>
        <w:widowControl w:val="0"/>
        <w:tabs>
          <w:tab w:val="left" w:pos="4820"/>
        </w:tabs>
        <w:jc w:val="both"/>
        <w:rPr>
          <w:rStyle w:val="Nessuno"/>
        </w:rPr>
      </w:pPr>
      <w:r>
        <w:rPr>
          <w:rStyle w:val="Nessuno"/>
        </w:rPr>
        <w:tab/>
      </w:r>
    </w:p>
    <w:p w14:paraId="1AF47E23" w14:textId="77777777" w:rsidR="00922E45" w:rsidRDefault="00922E45" w:rsidP="00922E45">
      <w:pPr>
        <w:widowControl w:val="0"/>
        <w:tabs>
          <w:tab w:val="left" w:pos="4820"/>
        </w:tabs>
        <w:ind w:left="4111"/>
        <w:jc w:val="both"/>
        <w:rPr>
          <w:rStyle w:val="Nessuno"/>
        </w:rPr>
      </w:pPr>
      <w:r>
        <w:rPr>
          <w:rStyle w:val="Nessuno"/>
        </w:rPr>
        <w:t>E p.c.</w:t>
      </w:r>
      <w:r>
        <w:rPr>
          <w:rStyle w:val="Nessuno"/>
        </w:rPr>
        <w:tab/>
        <w:t>Spett.le</w:t>
      </w:r>
      <w:r>
        <w:rPr>
          <w:rStyle w:val="Nessuno"/>
          <w:vertAlign w:val="superscript"/>
        </w:rPr>
        <w:footnoteReference w:id="3"/>
      </w:r>
    </w:p>
    <w:p w14:paraId="3097C262" w14:textId="6D994737" w:rsidR="00922E45" w:rsidRDefault="00922E45" w:rsidP="00922E45">
      <w:pPr>
        <w:widowControl w:val="0"/>
        <w:tabs>
          <w:tab w:val="left" w:pos="4820"/>
        </w:tabs>
        <w:ind w:left="4111"/>
        <w:jc w:val="both"/>
        <w:rPr>
          <w:rStyle w:val="Nessuno"/>
        </w:rPr>
      </w:pPr>
      <w:r>
        <w:rPr>
          <w:rStyle w:val="Nessuno"/>
        </w:rPr>
        <w:tab/>
      </w:r>
      <w:proofErr w:type="spellStart"/>
      <w:r w:rsidR="009F2C12">
        <w:rPr>
          <w:rStyle w:val="Nessuno"/>
        </w:rPr>
        <w:t>CoReVe</w:t>
      </w:r>
      <w:proofErr w:type="spellEnd"/>
      <w:r w:rsidR="009F2C12">
        <w:rPr>
          <w:rStyle w:val="Nessuno"/>
        </w:rPr>
        <w:t xml:space="preserve"> – Consorzio Recupero Vetro</w:t>
      </w:r>
    </w:p>
    <w:p w14:paraId="01D76498" w14:textId="555CC94D" w:rsidR="009F2C12" w:rsidRDefault="009F2C12" w:rsidP="00922E45">
      <w:pPr>
        <w:widowControl w:val="0"/>
        <w:tabs>
          <w:tab w:val="left" w:pos="4820"/>
        </w:tabs>
        <w:ind w:left="4111"/>
        <w:jc w:val="both"/>
        <w:rPr>
          <w:rStyle w:val="Nessuno"/>
        </w:rPr>
      </w:pPr>
      <w:r>
        <w:rPr>
          <w:rStyle w:val="Nessuno"/>
        </w:rPr>
        <w:tab/>
        <w:t>P.zza G.D. Bande Nere, 9</w:t>
      </w:r>
    </w:p>
    <w:p w14:paraId="3EE850A6" w14:textId="197D9659" w:rsidR="009F2C12" w:rsidRDefault="009F2C12" w:rsidP="00922E45">
      <w:pPr>
        <w:widowControl w:val="0"/>
        <w:tabs>
          <w:tab w:val="left" w:pos="4820"/>
        </w:tabs>
        <w:ind w:left="4111"/>
        <w:jc w:val="both"/>
        <w:rPr>
          <w:rStyle w:val="Nessuno"/>
        </w:rPr>
      </w:pPr>
      <w:r>
        <w:rPr>
          <w:rStyle w:val="Nessuno"/>
        </w:rPr>
        <w:tab/>
        <w:t>20146 – Milano</w:t>
      </w:r>
    </w:p>
    <w:p w14:paraId="22C0F639" w14:textId="7C57A1B7" w:rsidR="009F2C12" w:rsidRPr="009F2C12" w:rsidRDefault="009F2C12" w:rsidP="00922E45">
      <w:pPr>
        <w:widowControl w:val="0"/>
        <w:tabs>
          <w:tab w:val="left" w:pos="4820"/>
        </w:tabs>
        <w:ind w:left="4111"/>
        <w:jc w:val="both"/>
        <w:rPr>
          <w:rStyle w:val="Nessuno"/>
          <w:i/>
          <w:iCs/>
        </w:rPr>
      </w:pPr>
      <w:r>
        <w:rPr>
          <w:rStyle w:val="Nessuno"/>
          <w:i/>
          <w:iCs/>
        </w:rPr>
        <w:tab/>
      </w:r>
      <w:r w:rsidRPr="009F2C12">
        <w:rPr>
          <w:rStyle w:val="Nessuno"/>
          <w:i/>
          <w:iCs/>
        </w:rPr>
        <w:t>con</w:t>
      </w:r>
      <w:r w:rsidR="007D427E">
        <w:rPr>
          <w:rStyle w:val="Nessuno"/>
          <w:i/>
          <w:iCs/>
        </w:rPr>
        <w:t>s</w:t>
      </w:r>
      <w:r w:rsidRPr="009F2C12">
        <w:rPr>
          <w:rStyle w:val="Nessuno"/>
          <w:i/>
          <w:iCs/>
        </w:rPr>
        <w:t>orziocoreve@pec.it</w:t>
      </w:r>
    </w:p>
    <w:p w14:paraId="76E79979" w14:textId="32B142CF" w:rsidR="00922E45" w:rsidRDefault="00922E45" w:rsidP="009F2C12">
      <w:pPr>
        <w:widowControl w:val="0"/>
        <w:tabs>
          <w:tab w:val="left" w:pos="4820"/>
        </w:tabs>
        <w:ind w:left="4111"/>
        <w:jc w:val="both"/>
        <w:rPr>
          <w:rStyle w:val="Nessuno"/>
        </w:rPr>
      </w:pPr>
      <w:r>
        <w:rPr>
          <w:rStyle w:val="Nessuno"/>
        </w:rPr>
        <w:t xml:space="preserve">            </w:t>
      </w:r>
    </w:p>
    <w:p w14:paraId="2DF7B823" w14:textId="77777777" w:rsidR="00922E45" w:rsidRDefault="00922E45" w:rsidP="00922E45">
      <w:pPr>
        <w:widowControl w:val="0"/>
        <w:tabs>
          <w:tab w:val="left" w:pos="4820"/>
        </w:tabs>
        <w:ind w:left="4500"/>
        <w:jc w:val="both"/>
        <w:rPr>
          <w:rStyle w:val="Nessuno"/>
        </w:rPr>
      </w:pPr>
    </w:p>
    <w:p w14:paraId="135FCFE3" w14:textId="77777777" w:rsidR="00922E45" w:rsidRDefault="00922E45" w:rsidP="00922E45">
      <w:pPr>
        <w:widowControl w:val="0"/>
        <w:tabs>
          <w:tab w:val="left" w:pos="5580"/>
        </w:tabs>
        <w:jc w:val="both"/>
        <w:rPr>
          <w:rStyle w:val="Nessuno"/>
          <w:sz w:val="26"/>
          <w:szCs w:val="26"/>
        </w:rPr>
      </w:pPr>
      <w:r>
        <w:rPr>
          <w:rStyle w:val="Nessuno"/>
          <w:sz w:val="26"/>
          <w:szCs w:val="26"/>
        </w:rPr>
        <w:t xml:space="preserve">Luogo, data </w:t>
      </w:r>
    </w:p>
    <w:p w14:paraId="5DB701A4" w14:textId="77777777" w:rsidR="00922E45" w:rsidRDefault="00922E45" w:rsidP="00922E45">
      <w:pPr>
        <w:widowControl w:val="0"/>
        <w:tabs>
          <w:tab w:val="left" w:pos="5580"/>
        </w:tabs>
        <w:ind w:left="4500"/>
        <w:jc w:val="both"/>
        <w:rPr>
          <w:rStyle w:val="Nessuno"/>
          <w:sz w:val="26"/>
          <w:szCs w:val="26"/>
        </w:rPr>
      </w:pPr>
    </w:p>
    <w:p w14:paraId="50C6EA09" w14:textId="29AD84D6" w:rsidR="00922E45" w:rsidRDefault="00922E45" w:rsidP="00922E45">
      <w:pPr>
        <w:widowControl w:val="0"/>
        <w:tabs>
          <w:tab w:val="left" w:pos="5580"/>
        </w:tabs>
        <w:spacing w:after="120"/>
        <w:jc w:val="both"/>
        <w:rPr>
          <w:rStyle w:val="Nessuno"/>
          <w:b/>
          <w:bCs/>
        </w:rPr>
      </w:pPr>
      <w:r>
        <w:rPr>
          <w:rStyle w:val="Nessuno"/>
          <w:b/>
          <w:bCs/>
        </w:rPr>
        <w:t xml:space="preserve">Oggetto: Delega per sottoscrizione Convenzione con il Consorzio </w:t>
      </w:r>
      <w:proofErr w:type="spellStart"/>
      <w:r w:rsidR="00561504">
        <w:rPr>
          <w:rStyle w:val="Nessuno"/>
          <w:b/>
          <w:bCs/>
        </w:rPr>
        <w:t>CoReVe</w:t>
      </w:r>
      <w:proofErr w:type="spellEnd"/>
      <w:r>
        <w:rPr>
          <w:rStyle w:val="Nessuno"/>
          <w:b/>
          <w:bCs/>
        </w:rPr>
        <w:t xml:space="preserve"> in conformità all’Allegato Tecnico </w:t>
      </w:r>
      <w:r w:rsidR="00810881">
        <w:rPr>
          <w:rStyle w:val="Nessuno"/>
          <w:b/>
          <w:bCs/>
        </w:rPr>
        <w:t>Vetro</w:t>
      </w:r>
      <w:r>
        <w:rPr>
          <w:rStyle w:val="Nessuno"/>
          <w:b/>
          <w:bCs/>
        </w:rPr>
        <w:t xml:space="preserve"> sottoscritto in data </w:t>
      </w:r>
      <w:r w:rsidR="00810881">
        <w:rPr>
          <w:rStyle w:val="Nessuno"/>
          <w:b/>
          <w:bCs/>
        </w:rPr>
        <w:t xml:space="preserve">01 maggio 2026 </w:t>
      </w:r>
      <w:r>
        <w:rPr>
          <w:rStyle w:val="Nessuno"/>
          <w:b/>
          <w:bCs/>
        </w:rPr>
        <w:t xml:space="preserve">e all’Accordo </w:t>
      </w:r>
      <w:r w:rsidR="00F67404">
        <w:rPr>
          <w:rStyle w:val="Nessuno"/>
          <w:b/>
          <w:bCs/>
        </w:rPr>
        <w:t xml:space="preserve">di Programma Quadro Nazionale </w:t>
      </w:r>
      <w:r>
        <w:rPr>
          <w:rStyle w:val="Nessuno"/>
          <w:b/>
          <w:bCs/>
        </w:rPr>
        <w:t>202</w:t>
      </w:r>
      <w:r w:rsidR="00BB2D7D">
        <w:rPr>
          <w:rStyle w:val="Nessuno"/>
          <w:b/>
          <w:bCs/>
        </w:rPr>
        <w:t>5</w:t>
      </w:r>
      <w:r>
        <w:rPr>
          <w:rStyle w:val="Nessuno"/>
          <w:b/>
          <w:bCs/>
        </w:rPr>
        <w:t>-202</w:t>
      </w:r>
      <w:r w:rsidR="00F67404">
        <w:rPr>
          <w:rStyle w:val="Nessuno"/>
          <w:b/>
          <w:bCs/>
        </w:rPr>
        <w:t>9</w:t>
      </w:r>
      <w:r>
        <w:rPr>
          <w:rStyle w:val="Nessuno"/>
          <w:b/>
          <w:bCs/>
        </w:rPr>
        <w:t>.</w:t>
      </w:r>
    </w:p>
    <w:p w14:paraId="7A0D45F7" w14:textId="77777777" w:rsidR="00922E45" w:rsidRDefault="00922E45" w:rsidP="00922E45">
      <w:pPr>
        <w:widowControl w:val="0"/>
        <w:tabs>
          <w:tab w:val="left" w:pos="5580"/>
        </w:tabs>
        <w:spacing w:after="120"/>
        <w:jc w:val="both"/>
        <w:rPr>
          <w:rStyle w:val="Nessuno"/>
        </w:rPr>
      </w:pPr>
    </w:p>
    <w:p w14:paraId="6A4207BE" w14:textId="66FE6FD3" w:rsidR="00922E45" w:rsidRDefault="00922E45" w:rsidP="00922E45">
      <w:pPr>
        <w:widowControl w:val="0"/>
        <w:tabs>
          <w:tab w:val="left" w:pos="5580"/>
        </w:tabs>
        <w:spacing w:after="120"/>
        <w:ind w:firstLine="700"/>
        <w:jc w:val="both"/>
        <w:rPr>
          <w:rStyle w:val="Nessuno"/>
        </w:rPr>
      </w:pPr>
      <w:r>
        <w:rPr>
          <w:rStyle w:val="Nessuno"/>
        </w:rPr>
        <w:t xml:space="preserve">Con la presente Vi autorizziamo a sottoscrivere con </w:t>
      </w:r>
      <w:proofErr w:type="spellStart"/>
      <w:r w:rsidR="00810881">
        <w:rPr>
          <w:rStyle w:val="Nessuno"/>
        </w:rPr>
        <w:t>CoReVe</w:t>
      </w:r>
      <w:proofErr w:type="spellEnd"/>
      <w:r w:rsidR="00810881">
        <w:rPr>
          <w:rStyle w:val="Nessuno"/>
        </w:rPr>
        <w:t xml:space="preserve"> </w:t>
      </w:r>
      <w:r>
        <w:rPr>
          <w:rStyle w:val="Nessuno"/>
        </w:rPr>
        <w:t>la Convenzione Attuativa del vigente Allegato Tecnico (nel prosieguo “</w:t>
      </w:r>
      <w:r>
        <w:rPr>
          <w:rStyle w:val="Nessuno"/>
          <w:b/>
          <w:bCs/>
        </w:rPr>
        <w:t>Convenzione</w:t>
      </w:r>
      <w:r>
        <w:rPr>
          <w:rStyle w:val="Nessuno"/>
        </w:rPr>
        <w:t xml:space="preserve">”) per l’avvio al riciclaggio dei rifiuti di imballaggio in </w:t>
      </w:r>
      <w:r w:rsidR="00810881">
        <w:rPr>
          <w:rStyle w:val="Nessuno"/>
        </w:rPr>
        <w:t xml:space="preserve">Vetro </w:t>
      </w:r>
      <w:r>
        <w:rPr>
          <w:rStyle w:val="Nessuno"/>
        </w:rPr>
        <w:t>raccolti in modo differenziato nell’ambito territoriale di nostra competenza</w:t>
      </w:r>
    </w:p>
    <w:p w14:paraId="022FFD56" w14:textId="79F8334C" w:rsidR="00922E45" w:rsidRDefault="00922E45" w:rsidP="00922E45">
      <w:pPr>
        <w:widowControl w:val="0"/>
        <w:tabs>
          <w:tab w:val="left" w:pos="5580"/>
        </w:tabs>
        <w:spacing w:after="120"/>
        <w:ind w:left="709"/>
        <w:jc w:val="both"/>
        <w:rPr>
          <w:rStyle w:val="Nessuno"/>
        </w:rPr>
      </w:pPr>
      <w:r>
        <w:rPr>
          <w:rStyle w:val="Nessuno"/>
        </w:rPr>
        <w:sym w:font="Wingdings" w:char="F072"/>
      </w:r>
      <w:r>
        <w:rPr>
          <w:rStyle w:val="Nessuno"/>
        </w:rPr>
        <w:t xml:space="preserve"> </w:t>
      </w:r>
      <w:r w:rsidR="00C56812">
        <w:rPr>
          <w:rStyle w:val="Nessuno"/>
        </w:rPr>
        <w:t xml:space="preserve">per </w:t>
      </w:r>
      <w:r>
        <w:rPr>
          <w:rStyle w:val="Nessuno"/>
        </w:rPr>
        <w:t>tutta la durata dell’Allegato Tecnico e sue eventuali proroghe, salvo revoca;</w:t>
      </w:r>
    </w:p>
    <w:p w14:paraId="061682A5" w14:textId="2FF19C6F" w:rsidR="00922E45" w:rsidRDefault="00922E45" w:rsidP="00922E45">
      <w:pPr>
        <w:widowControl w:val="0"/>
        <w:tabs>
          <w:tab w:val="left" w:pos="5580"/>
        </w:tabs>
        <w:spacing w:after="120"/>
        <w:ind w:firstLine="700"/>
        <w:jc w:val="both"/>
        <w:rPr>
          <w:rStyle w:val="Nessuno"/>
        </w:rPr>
      </w:pPr>
      <w:r w:rsidRPr="00335331">
        <w:rPr>
          <w:rStyle w:val="Nessuno"/>
        </w:rPr>
        <w:sym w:font="Wingdings" w:char="F072"/>
      </w:r>
      <w:r w:rsidRPr="00335331">
        <w:rPr>
          <w:rStyle w:val="Nessuno"/>
        </w:rPr>
        <w:t xml:space="preserve"> fino al ________</w:t>
      </w:r>
      <w:r w:rsidRPr="00335331">
        <w:rPr>
          <w:rStyle w:val="Nessuno"/>
          <w:vertAlign w:val="superscript"/>
        </w:rPr>
        <w:footnoteReference w:id="4"/>
      </w:r>
      <w:r w:rsidRPr="00335331">
        <w:rPr>
          <w:rStyle w:val="Nessuno"/>
        </w:rPr>
        <w:t>, salvo revoca.</w:t>
      </w:r>
      <w:r>
        <w:rPr>
          <w:rStyle w:val="Nessuno"/>
        </w:rPr>
        <w:t xml:space="preserve"> </w:t>
      </w:r>
    </w:p>
    <w:p w14:paraId="289EA27A" w14:textId="77777777" w:rsidR="00922E45" w:rsidRDefault="00922E45" w:rsidP="00C56812">
      <w:pPr>
        <w:widowControl w:val="0"/>
        <w:tabs>
          <w:tab w:val="left" w:pos="5580"/>
        </w:tabs>
        <w:spacing w:before="240" w:after="120"/>
        <w:ind w:firstLine="697"/>
        <w:jc w:val="both"/>
        <w:rPr>
          <w:rStyle w:val="Nessuno"/>
        </w:rPr>
      </w:pPr>
      <w:r>
        <w:rPr>
          <w:rStyle w:val="Nessuno"/>
        </w:rPr>
        <w:t xml:space="preserve">Vi ricordiamo che con la sottoscrizione della Convenzione Voi assumerete tutti gli obblighi ed i diritti in essa previsti in capo al Convenzionato, </w:t>
      </w:r>
      <w:r w:rsidRPr="00D8537B">
        <w:rPr>
          <w:rStyle w:val="Nessuno"/>
        </w:rPr>
        <w:t>senza per questo sollevare questa Amministrazione delegante dalla funzione e responsabilità istituzionale prevista dal Titolo II Parte Quarta D. Lgs. n. 152/06</w:t>
      </w:r>
      <w:r>
        <w:rPr>
          <w:rStyle w:val="Nessuno"/>
        </w:rPr>
        <w:t>.</w:t>
      </w:r>
    </w:p>
    <w:p w14:paraId="68CBE512" w14:textId="7597352D" w:rsidR="00922E45" w:rsidRPr="00F619D3" w:rsidRDefault="00922E45" w:rsidP="00922E45">
      <w:pPr>
        <w:widowControl w:val="0"/>
        <w:tabs>
          <w:tab w:val="left" w:pos="5580"/>
        </w:tabs>
        <w:spacing w:after="120"/>
        <w:ind w:firstLine="700"/>
        <w:jc w:val="both"/>
        <w:rPr>
          <w:rStyle w:val="Nessuno"/>
          <w:color w:val="FF0000"/>
        </w:rPr>
      </w:pPr>
      <w:r>
        <w:rPr>
          <w:rStyle w:val="Nessuno"/>
        </w:rPr>
        <w:t>Ci riserviamo la facoltà di revocare per giusta causa la presente delega, in particolare anche nell’ipotesi in cui non rispettiate gli obblighi di tracciabilità dei flussi così come disciplinati nella Convenzione e/o rifiuterete di comunicarci i dati sui quantitativi di rifiuti conferiti al Consorzio e/o sui corrispettivi percepiti: in tale ipotesi procederemo contestando</w:t>
      </w:r>
      <w:r w:rsidR="00105FE0">
        <w:rPr>
          <w:rStyle w:val="Nessuno"/>
        </w:rPr>
        <w:t>v</w:t>
      </w:r>
      <w:r>
        <w:rPr>
          <w:rStyle w:val="Nessuno"/>
        </w:rPr>
        <w:t xml:space="preserve">i l’omissione e, in mancanza di </w:t>
      </w:r>
      <w:r>
        <w:rPr>
          <w:rStyle w:val="Nessuno"/>
        </w:rPr>
        <w:lastRenderedPageBreak/>
        <w:t xml:space="preserve">Vs. idonee giustificazioni da fornirsi entro 7 giorni dal ricevimento della contestazione e persistendo il Vs. inadempimento, provvederemo a comunicarVi la revoca della presente delega mediante PEC ed essa avrà effetto dal giorno successivo al suo ricevimento. </w:t>
      </w:r>
    </w:p>
    <w:p w14:paraId="711FCE6C" w14:textId="464A03EB" w:rsidR="00922E45" w:rsidRDefault="00922E45" w:rsidP="00922E45">
      <w:pPr>
        <w:widowControl w:val="0"/>
        <w:tabs>
          <w:tab w:val="left" w:pos="560"/>
          <w:tab w:val="left" w:pos="1120"/>
          <w:tab w:val="left" w:pos="1680"/>
          <w:tab w:val="left" w:pos="2240"/>
          <w:tab w:val="left" w:pos="2800"/>
          <w:tab w:val="left" w:pos="3360"/>
          <w:tab w:val="left" w:pos="3920"/>
          <w:tab w:val="left" w:pos="4480"/>
          <w:tab w:val="left" w:pos="5040"/>
          <w:tab w:val="left" w:pos="5580"/>
          <w:tab w:val="left" w:pos="6160"/>
          <w:tab w:val="left" w:pos="6720"/>
        </w:tabs>
        <w:spacing w:after="140"/>
        <w:jc w:val="both"/>
        <w:rPr>
          <w:rStyle w:val="Nessuno"/>
        </w:rPr>
      </w:pPr>
      <w:r>
        <w:rPr>
          <w:rStyle w:val="Nessuno"/>
        </w:rPr>
        <w:tab/>
      </w:r>
      <w:r w:rsidRPr="0085101B">
        <w:rPr>
          <w:rStyle w:val="Nessuno"/>
          <w:rFonts w:cs="Times New Roman"/>
        </w:rPr>
        <w:t xml:space="preserve">La presente delega </w:t>
      </w:r>
      <w:r>
        <w:rPr>
          <w:rStyle w:val="Nessuno"/>
          <w:rFonts w:cs="Times New Roman"/>
        </w:rPr>
        <w:t>può essere ceduta unicamente nei casi previsti dal</w:t>
      </w:r>
      <w:r w:rsidR="00912C23">
        <w:rPr>
          <w:rStyle w:val="Nessuno"/>
          <w:rFonts w:cs="Times New Roman"/>
        </w:rPr>
        <w:t xml:space="preserve"> punto </w:t>
      </w:r>
      <w:proofErr w:type="gramStart"/>
      <w:r w:rsidR="00912C23">
        <w:rPr>
          <w:rStyle w:val="Nessuno"/>
          <w:rFonts w:cs="Times New Roman"/>
        </w:rPr>
        <w:t xml:space="preserve">4.4 </w:t>
      </w:r>
      <w:r w:rsidR="00810881">
        <w:rPr>
          <w:rStyle w:val="Nessuno"/>
          <w:rFonts w:cs="Times New Roman"/>
        </w:rPr>
        <w:t xml:space="preserve"> </w:t>
      </w:r>
      <w:r>
        <w:rPr>
          <w:rStyle w:val="Nessuno"/>
          <w:rFonts w:cs="Times New Roman"/>
        </w:rPr>
        <w:t>dell’Allegato</w:t>
      </w:r>
      <w:proofErr w:type="gramEnd"/>
      <w:r>
        <w:rPr>
          <w:rStyle w:val="Nessuno"/>
          <w:rFonts w:cs="Times New Roman"/>
        </w:rPr>
        <w:t xml:space="preserve"> Tecnico </w:t>
      </w:r>
      <w:r w:rsidR="00912C23">
        <w:rPr>
          <w:rStyle w:val="Nessuno"/>
          <w:rFonts w:cs="Times New Roman"/>
        </w:rPr>
        <w:t>Vetro</w:t>
      </w:r>
      <w:r w:rsidR="00912C23">
        <w:rPr>
          <w:rStyle w:val="Nessuno"/>
        </w:rPr>
        <w:t xml:space="preserve">. </w:t>
      </w:r>
      <w:r>
        <w:rPr>
          <w:rStyle w:val="Nessuno"/>
        </w:rPr>
        <w:t>L’eventuale subdelega, che obbligatoriamente deve contenere gli stessi obblighi qui posti in capo al delegato, dovrà essere tempestivamente comunicata a Noi ed al Consorzio mediante PEC. La prova di tali comunicazioni dovrà essere prodotta dal subdelegato in occasione della firma della Convenzione. In assenza di tale prova, il Convenzionante potrà legittimamente rifiutare di procedere alla firma della Convenzione. Anche in tale ipotesi rimarranno a Vostro carico gli obblighi di tracciabilità di cui sopra (così come le conseguenze del loro eventuale inadempimento).</w:t>
      </w:r>
    </w:p>
    <w:p w14:paraId="6C3EF686" w14:textId="7B6C78F9" w:rsidR="00922E45" w:rsidRDefault="00922E45" w:rsidP="00922E45">
      <w:pPr>
        <w:widowControl w:val="0"/>
        <w:tabs>
          <w:tab w:val="left" w:pos="560"/>
          <w:tab w:val="left" w:pos="1120"/>
          <w:tab w:val="left" w:pos="1680"/>
          <w:tab w:val="left" w:pos="2240"/>
          <w:tab w:val="left" w:pos="2800"/>
          <w:tab w:val="left" w:pos="3360"/>
          <w:tab w:val="left" w:pos="3920"/>
          <w:tab w:val="left" w:pos="4480"/>
          <w:tab w:val="left" w:pos="5040"/>
          <w:tab w:val="left" w:pos="5580"/>
          <w:tab w:val="left" w:pos="6160"/>
          <w:tab w:val="left" w:pos="6720"/>
        </w:tabs>
        <w:spacing w:after="140"/>
        <w:ind w:firstLine="567"/>
        <w:jc w:val="both"/>
        <w:rPr>
          <w:rStyle w:val="Nessuno"/>
        </w:rPr>
      </w:pPr>
      <w:r>
        <w:rPr>
          <w:rStyle w:val="Nessuno"/>
        </w:rPr>
        <w:t xml:space="preserve">La scrivente amministrazione dichiara di conoscere i contenuti dell’Allegato tecnico e della convenzione tipo di riferimento. La presente delega così come l’eventuale subdelega, pertanto, deve essere esercitata nel rispetto di quanto previsto nell’Accordo </w:t>
      </w:r>
      <w:r w:rsidR="00113A4C">
        <w:rPr>
          <w:rStyle w:val="Nessuno"/>
        </w:rPr>
        <w:t xml:space="preserve">di Programma </w:t>
      </w:r>
      <w:r>
        <w:rPr>
          <w:rStyle w:val="Nessuno"/>
        </w:rPr>
        <w:t>Quadro</w:t>
      </w:r>
      <w:r w:rsidR="00113A4C">
        <w:rPr>
          <w:rStyle w:val="Nessuno"/>
        </w:rPr>
        <w:t xml:space="preserve"> Nazionale</w:t>
      </w:r>
      <w:r>
        <w:rPr>
          <w:rStyle w:val="Nessuno"/>
        </w:rPr>
        <w:t xml:space="preserve">, nell’Allegato Tecnico e nella sezione II della Convenzione locale di riferimento. </w:t>
      </w:r>
    </w:p>
    <w:p w14:paraId="46846518" w14:textId="77777777" w:rsidR="00922E45" w:rsidRDefault="00922E45" w:rsidP="00922E45">
      <w:pPr>
        <w:widowControl w:val="0"/>
        <w:tabs>
          <w:tab w:val="left" w:pos="560"/>
          <w:tab w:val="left" w:pos="1120"/>
          <w:tab w:val="left" w:pos="1680"/>
          <w:tab w:val="left" w:pos="2240"/>
          <w:tab w:val="left" w:pos="2800"/>
          <w:tab w:val="left" w:pos="3360"/>
          <w:tab w:val="left" w:pos="3920"/>
          <w:tab w:val="left" w:pos="4480"/>
          <w:tab w:val="left" w:pos="5040"/>
          <w:tab w:val="left" w:pos="5580"/>
          <w:tab w:val="left" w:pos="6160"/>
          <w:tab w:val="left" w:pos="6720"/>
        </w:tabs>
        <w:spacing w:after="140"/>
        <w:jc w:val="both"/>
        <w:rPr>
          <w:rStyle w:val="Nessuno"/>
        </w:rPr>
      </w:pPr>
    </w:p>
    <w:p w14:paraId="602731A5" w14:textId="77777777" w:rsidR="00922E45" w:rsidRDefault="00922E45" w:rsidP="00922E45">
      <w:pPr>
        <w:widowControl w:val="0"/>
        <w:tabs>
          <w:tab w:val="left" w:pos="560"/>
          <w:tab w:val="left" w:pos="1120"/>
          <w:tab w:val="left" w:pos="1680"/>
          <w:tab w:val="left" w:pos="2240"/>
          <w:tab w:val="left" w:pos="2800"/>
          <w:tab w:val="left" w:pos="3360"/>
          <w:tab w:val="left" w:pos="3920"/>
          <w:tab w:val="left" w:pos="4480"/>
          <w:tab w:val="left" w:pos="5040"/>
          <w:tab w:val="left" w:pos="5580"/>
          <w:tab w:val="left" w:pos="6160"/>
          <w:tab w:val="left" w:pos="6720"/>
        </w:tabs>
        <w:spacing w:after="140"/>
        <w:ind w:firstLine="567"/>
        <w:jc w:val="both"/>
        <w:rPr>
          <w:rStyle w:val="Nessuno"/>
        </w:rPr>
      </w:pPr>
    </w:p>
    <w:p w14:paraId="5AA85E4E" w14:textId="77777777" w:rsidR="00922E45" w:rsidRDefault="00922E45" w:rsidP="00922E45">
      <w:pPr>
        <w:widowControl w:val="0"/>
        <w:tabs>
          <w:tab w:val="left" w:pos="560"/>
          <w:tab w:val="left" w:pos="1120"/>
          <w:tab w:val="left" w:pos="1680"/>
          <w:tab w:val="left" w:pos="2240"/>
          <w:tab w:val="left" w:pos="2800"/>
          <w:tab w:val="left" w:pos="3360"/>
          <w:tab w:val="left" w:pos="3920"/>
          <w:tab w:val="left" w:pos="4480"/>
          <w:tab w:val="left" w:pos="5040"/>
          <w:tab w:val="left" w:pos="5580"/>
          <w:tab w:val="left" w:pos="6160"/>
          <w:tab w:val="left" w:pos="6720"/>
        </w:tabs>
        <w:spacing w:after="140"/>
        <w:jc w:val="both"/>
        <w:rPr>
          <w:rStyle w:val="Nessuno"/>
        </w:rPr>
      </w:pPr>
    </w:p>
    <w:p w14:paraId="0836CE99" w14:textId="77777777" w:rsidR="00922E45" w:rsidRDefault="00922E45" w:rsidP="00922E45">
      <w:pPr>
        <w:widowControl w:val="0"/>
        <w:tabs>
          <w:tab w:val="left" w:pos="5580"/>
        </w:tabs>
        <w:ind w:firstLine="700"/>
        <w:jc w:val="both"/>
        <w:rPr>
          <w:rStyle w:val="Nessuno"/>
        </w:rPr>
      </w:pPr>
      <w:r>
        <w:rPr>
          <w:rStyle w:val="Nessuno"/>
        </w:rPr>
        <w:t>Distinti saluti.</w:t>
      </w:r>
    </w:p>
    <w:p w14:paraId="39A08B84" w14:textId="409661C8" w:rsidR="00922E45" w:rsidRDefault="00922E45" w:rsidP="00113A4C">
      <w:pPr>
        <w:widowControl w:val="0"/>
        <w:ind w:left="5812"/>
        <w:rPr>
          <w:rStyle w:val="Nessuno"/>
        </w:rPr>
      </w:pPr>
      <w:r>
        <w:rPr>
          <w:rStyle w:val="Nessuno"/>
        </w:rPr>
        <w:tab/>
        <w:t>L’</w:t>
      </w:r>
      <w:r w:rsidR="00113A4C">
        <w:rPr>
          <w:rStyle w:val="Nessuno"/>
        </w:rPr>
        <w:t xml:space="preserve">Ente competente </w:t>
      </w:r>
      <w:r>
        <w:rPr>
          <w:rStyle w:val="Nessuno"/>
        </w:rPr>
        <w:t xml:space="preserve">delegante </w:t>
      </w:r>
    </w:p>
    <w:p w14:paraId="5F1508D0" w14:textId="77777777" w:rsidR="00922E45" w:rsidRPr="0085101B" w:rsidRDefault="00922E45" w:rsidP="00113A4C">
      <w:pPr>
        <w:widowControl w:val="0"/>
        <w:ind w:left="5812"/>
        <w:rPr>
          <w:lang w:val="it-IT"/>
        </w:rPr>
      </w:pPr>
      <w:r>
        <w:rPr>
          <w:rStyle w:val="Nessuno"/>
        </w:rPr>
        <w:tab/>
        <w:t xml:space="preserve">            (timbro e firma)</w:t>
      </w:r>
    </w:p>
    <w:p w14:paraId="7B0FB82C" w14:textId="77777777" w:rsidR="00423552" w:rsidRPr="00922E45" w:rsidRDefault="00423552" w:rsidP="00922E45"/>
    <w:sectPr w:rsidR="00423552" w:rsidRPr="00922E45" w:rsidSect="00922E45">
      <w:headerReference w:type="even" r:id="rId9"/>
      <w:headerReference w:type="default" r:id="rId10"/>
      <w:footerReference w:type="even" r:id="rId11"/>
      <w:footerReference w:type="default" r:id="rId12"/>
      <w:headerReference w:type="first" r:id="rId13"/>
      <w:footerReference w:type="first" r:id="rId14"/>
      <w:pgSz w:w="12240" w:h="15840"/>
      <w:pgMar w:top="1417" w:right="1134" w:bottom="1134" w:left="1701" w:header="794" w:footer="7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6A34B" w14:textId="77777777" w:rsidR="00E577B6" w:rsidRDefault="00E577B6" w:rsidP="00922E45">
      <w:r>
        <w:separator/>
      </w:r>
    </w:p>
  </w:endnote>
  <w:endnote w:type="continuationSeparator" w:id="0">
    <w:p w14:paraId="1DB1AFAD" w14:textId="77777777" w:rsidR="00E577B6" w:rsidRDefault="00E577B6" w:rsidP="00922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EFF" w:usb1="F9DFFFFF" w:usb2="0000007F" w:usb3="00000000" w:csb0="003F01FF" w:csb1="00000000"/>
  </w:font>
  <w:font w:name="Aptos Display">
    <w:charset w:val="00"/>
    <w:family w:val="swiss"/>
    <w:pitch w:val="variable"/>
    <w:sig w:usb0="20000287" w:usb1="00000003" w:usb2="00000000" w:usb3="00000000" w:csb0="0000019F" w:csb1="00000000"/>
  </w:font>
  <w:font w:name="Helvetica Neue">
    <w:altName w:val="Arial"/>
    <w:charset w:val="00"/>
    <w:family w:val="roman"/>
    <w:pitch w:val="default"/>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DC0AF" w14:textId="77777777" w:rsidR="006B58B1" w:rsidRDefault="006B58B1">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60E94" w14:textId="77777777" w:rsidR="006B58B1" w:rsidRDefault="006B58B1">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4FA57" w14:textId="77777777" w:rsidR="006B58B1" w:rsidRDefault="006B58B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0FA59" w14:textId="77777777" w:rsidR="00E577B6" w:rsidRDefault="00E577B6" w:rsidP="00922E45">
      <w:r>
        <w:separator/>
      </w:r>
    </w:p>
  </w:footnote>
  <w:footnote w:type="continuationSeparator" w:id="0">
    <w:p w14:paraId="1C2B7CDC" w14:textId="77777777" w:rsidR="00E577B6" w:rsidRDefault="00E577B6" w:rsidP="00922E45">
      <w:r>
        <w:continuationSeparator/>
      </w:r>
    </w:p>
  </w:footnote>
  <w:footnote w:id="1">
    <w:p w14:paraId="450006CD" w14:textId="2D06B439" w:rsidR="00922E45" w:rsidRPr="0085101B" w:rsidRDefault="00922E45" w:rsidP="00922E45">
      <w:pPr>
        <w:pStyle w:val="Testonotaapidipagina"/>
        <w:jc w:val="both"/>
        <w:rPr>
          <w:lang w:val="it-IT"/>
        </w:rPr>
      </w:pPr>
      <w:r w:rsidRPr="008909C7">
        <w:rPr>
          <w:rStyle w:val="Nessuno"/>
          <w:bCs/>
          <w:iCs/>
          <w:vertAlign w:val="superscript"/>
        </w:rPr>
        <w:footnoteRef/>
      </w:r>
      <w:r>
        <w:rPr>
          <w:rStyle w:val="Nessuno"/>
        </w:rPr>
        <w:t xml:space="preserve"> Il delegante è </w:t>
      </w:r>
      <w:r w:rsidRPr="0076341F">
        <w:rPr>
          <w:lang w:val="it-IT"/>
        </w:rPr>
        <w:t xml:space="preserve">il </w:t>
      </w:r>
      <w:r>
        <w:rPr>
          <w:rStyle w:val="Nessuno"/>
        </w:rPr>
        <w:t>s</w:t>
      </w:r>
      <w:r w:rsidRPr="0076341F">
        <w:rPr>
          <w:lang w:val="it-IT"/>
        </w:rPr>
        <w:t xml:space="preserve">oggetto che governa l’ambito ottimale indicato dalla Regione, se istituito ed operativo, ovvero i Comuni in forma singola o associata (Accordo </w:t>
      </w:r>
      <w:r w:rsidR="0032791A">
        <w:rPr>
          <w:lang w:val="it-IT"/>
        </w:rPr>
        <w:t xml:space="preserve">di Programma </w:t>
      </w:r>
      <w:r w:rsidRPr="0076341F">
        <w:rPr>
          <w:lang w:val="it-IT"/>
        </w:rPr>
        <w:t xml:space="preserve">Quadro </w:t>
      </w:r>
      <w:r w:rsidR="0032791A">
        <w:rPr>
          <w:lang w:val="it-IT"/>
        </w:rPr>
        <w:t xml:space="preserve">Nazionale </w:t>
      </w:r>
      <w:r w:rsidRPr="0076341F">
        <w:rPr>
          <w:lang w:val="it-IT"/>
        </w:rPr>
        <w:t xml:space="preserve">– </w:t>
      </w:r>
      <w:r w:rsidR="00F61098">
        <w:rPr>
          <w:lang w:val="it-IT"/>
        </w:rPr>
        <w:t xml:space="preserve">DEFINIZIONI, </w:t>
      </w:r>
      <w:r w:rsidR="00B91560">
        <w:rPr>
          <w:lang w:val="it-IT"/>
        </w:rPr>
        <w:t>lettera i)</w:t>
      </w:r>
      <w:r>
        <w:rPr>
          <w:rStyle w:val="Nessuno"/>
        </w:rPr>
        <w:t>.</w:t>
      </w:r>
    </w:p>
  </w:footnote>
  <w:footnote w:id="2">
    <w:p w14:paraId="2D11CE40" w14:textId="25AFD352" w:rsidR="00922E45" w:rsidRPr="0085101B" w:rsidRDefault="00922E45" w:rsidP="00922E45">
      <w:pPr>
        <w:pStyle w:val="Testonotaapidipagina"/>
        <w:jc w:val="both"/>
        <w:rPr>
          <w:lang w:val="it-IT"/>
        </w:rPr>
      </w:pPr>
      <w:r>
        <w:rPr>
          <w:rStyle w:val="Nessuno"/>
          <w:vertAlign w:val="superscript"/>
        </w:rPr>
        <w:footnoteRef/>
      </w:r>
      <w:r>
        <w:rPr>
          <w:rStyle w:val="Nessuno"/>
        </w:rPr>
        <w:t xml:space="preserve"> Il delegato è il soggetto in possesso dei requisiti previsti </w:t>
      </w:r>
      <w:r w:rsidR="003851D1">
        <w:rPr>
          <w:rStyle w:val="Nessuno"/>
        </w:rPr>
        <w:t xml:space="preserve">dal capitolo </w:t>
      </w:r>
      <w:r w:rsidR="00B91560">
        <w:rPr>
          <w:rStyle w:val="Nessuno"/>
        </w:rPr>
        <w:t>5.3 dell’Accordo</w:t>
      </w:r>
      <w:r w:rsidR="00C575F5">
        <w:rPr>
          <w:rStyle w:val="Nessuno"/>
        </w:rPr>
        <w:t xml:space="preserve"> di Programma </w:t>
      </w:r>
      <w:r>
        <w:rPr>
          <w:rStyle w:val="Nessuno"/>
        </w:rPr>
        <w:t>Q</w:t>
      </w:r>
      <w:r w:rsidR="00C575F5">
        <w:rPr>
          <w:rStyle w:val="Nessuno"/>
        </w:rPr>
        <w:t>uadro Nazionale</w:t>
      </w:r>
      <w:r w:rsidR="009F2C12">
        <w:rPr>
          <w:rStyle w:val="Nessuno"/>
        </w:rPr>
        <w:t>,</w:t>
      </w:r>
      <w:r>
        <w:rPr>
          <w:rStyle w:val="Nessuno"/>
        </w:rPr>
        <w:t xml:space="preserve"> dall’</w:t>
      </w:r>
      <w:r w:rsidR="0032791A">
        <w:rPr>
          <w:rStyle w:val="Nessuno"/>
        </w:rPr>
        <w:t>allegato tecnico</w:t>
      </w:r>
      <w:r w:rsidR="009F2C12">
        <w:rPr>
          <w:rStyle w:val="Nessuno"/>
        </w:rPr>
        <w:t xml:space="preserve"> Vetro</w:t>
      </w:r>
      <w:r>
        <w:rPr>
          <w:rStyle w:val="Nessuno"/>
        </w:rPr>
        <w:t xml:space="preserve"> e d</w:t>
      </w:r>
      <w:r w:rsidR="00561504">
        <w:rPr>
          <w:rStyle w:val="Nessuno"/>
        </w:rPr>
        <w:t>a</w:t>
      </w:r>
      <w:r>
        <w:rPr>
          <w:rStyle w:val="Nessuno"/>
        </w:rPr>
        <w:t xml:space="preserve">lle convenzioni locali tipo. </w:t>
      </w:r>
    </w:p>
  </w:footnote>
  <w:footnote w:id="3">
    <w:p w14:paraId="1F2236AF" w14:textId="04182316" w:rsidR="00922E45" w:rsidRPr="0085101B" w:rsidRDefault="00922E45" w:rsidP="00922E45">
      <w:pPr>
        <w:pStyle w:val="Testonotaapidipagina"/>
        <w:jc w:val="both"/>
        <w:rPr>
          <w:lang w:val="it-IT"/>
        </w:rPr>
      </w:pPr>
      <w:r>
        <w:rPr>
          <w:rStyle w:val="Nessuno"/>
          <w:vertAlign w:val="superscript"/>
        </w:rPr>
        <w:footnoteRef/>
      </w:r>
      <w:r>
        <w:rPr>
          <w:rStyle w:val="Nessuno"/>
        </w:rPr>
        <w:t xml:space="preserve"> Da inviare per conoscenza a mezzo PEC, a cura del delegante, a</w:t>
      </w:r>
      <w:r w:rsidR="00105FE0">
        <w:rPr>
          <w:rStyle w:val="Nessuno"/>
        </w:rPr>
        <w:t xml:space="preserve">lla PEC di </w:t>
      </w:r>
      <w:proofErr w:type="spellStart"/>
      <w:r w:rsidR="00105FE0">
        <w:rPr>
          <w:rStyle w:val="Nessuno"/>
        </w:rPr>
        <w:t>CoReVe</w:t>
      </w:r>
      <w:proofErr w:type="spellEnd"/>
      <w:r w:rsidR="00105FE0">
        <w:rPr>
          <w:rStyle w:val="Nessuno"/>
        </w:rPr>
        <w:t xml:space="preserve"> sopra indicata</w:t>
      </w:r>
      <w:r>
        <w:rPr>
          <w:rStyle w:val="Nessuno"/>
        </w:rPr>
        <w:t xml:space="preserve">. </w:t>
      </w:r>
    </w:p>
  </w:footnote>
  <w:footnote w:id="4">
    <w:p w14:paraId="130EFACC" w14:textId="05E348CC" w:rsidR="00922E45" w:rsidRPr="0085101B" w:rsidRDefault="00922E45" w:rsidP="00922E45">
      <w:pPr>
        <w:pStyle w:val="Testonotaapidipagina"/>
        <w:jc w:val="both"/>
        <w:rPr>
          <w:lang w:val="it-IT"/>
        </w:rPr>
      </w:pPr>
      <w:r>
        <w:rPr>
          <w:rStyle w:val="Nessuno"/>
          <w:vertAlign w:val="superscript"/>
        </w:rPr>
        <w:footnoteRef/>
      </w:r>
      <w:r>
        <w:rPr>
          <w:rStyle w:val="Nessuno"/>
        </w:rPr>
        <w:t xml:space="preserve"> Inserire la durata della Convenzione che il delegato viene legittimato a sottoscrivere. In ogni caso la durata dovrà essere pari ad almeno 12 mesi e non superiore a quella dell’</w:t>
      </w:r>
      <w:r w:rsidR="00105FE0">
        <w:rPr>
          <w:rStyle w:val="Nessuno"/>
        </w:rPr>
        <w:t>A</w:t>
      </w:r>
      <w:r>
        <w:rPr>
          <w:rStyle w:val="Nessuno"/>
        </w:rPr>
        <w:t xml:space="preserve">llegato </w:t>
      </w:r>
      <w:r w:rsidR="00105FE0">
        <w:rPr>
          <w:rStyle w:val="Nessuno"/>
        </w:rPr>
        <w:t>T</w:t>
      </w:r>
      <w:r>
        <w:rPr>
          <w:rStyle w:val="Nessuno"/>
        </w:rPr>
        <w:t xml:space="preserve">ecnico </w:t>
      </w:r>
      <w:r w:rsidR="00105FE0">
        <w:rPr>
          <w:rStyle w:val="Nessuno"/>
        </w:rPr>
        <w:t>Vetro</w:t>
      </w:r>
      <w:r>
        <w:rPr>
          <w:rStyle w:val="Nessuno"/>
        </w:rPr>
        <w:t xml:space="preserve"> (cfr. </w:t>
      </w:r>
      <w:r w:rsidR="000C093A">
        <w:rPr>
          <w:rStyle w:val="Nessuno"/>
        </w:rPr>
        <w:t>Accordo di Programma Quadro Nazionale</w:t>
      </w:r>
      <w:r>
        <w:rPr>
          <w:rStyle w:val="Nessuno"/>
        </w:rPr>
        <w:t xml:space="preserve"> e diritto di recesso).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51EB1" w14:textId="77777777" w:rsidR="006B58B1" w:rsidRDefault="006B58B1">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81B68" w14:textId="1A568A93" w:rsidR="00922E45" w:rsidRDefault="00F67404" w:rsidP="008148DE">
    <w:pPr>
      <w:pStyle w:val="Intestazioneepidipagina"/>
      <w:jc w:val="right"/>
      <w:rPr>
        <w:rFonts w:hint="eastAsia"/>
        <w:i/>
        <w:sz w:val="18"/>
        <w:szCs w:val="18"/>
      </w:rPr>
    </w:pPr>
    <w:proofErr w:type="spellStart"/>
    <w:r>
      <w:rPr>
        <w:i/>
        <w:sz w:val="18"/>
        <w:szCs w:val="18"/>
      </w:rPr>
      <w:t>RevCONAI</w:t>
    </w:r>
    <w:proofErr w:type="spellEnd"/>
    <w:r>
      <w:rPr>
        <w:i/>
        <w:sz w:val="18"/>
        <w:szCs w:val="18"/>
      </w:rPr>
      <w:t xml:space="preserve"> 202605</w:t>
    </w:r>
    <w:r w:rsidR="006B58B1">
      <w:rPr>
        <w:i/>
        <w:sz w:val="18"/>
        <w:szCs w:val="18"/>
      </w:rPr>
      <w:t>20</w:t>
    </w:r>
  </w:p>
  <w:p w14:paraId="251D127F" w14:textId="77777777" w:rsidR="00F67404" w:rsidRPr="008148DE" w:rsidRDefault="00F67404" w:rsidP="00F67404">
    <w:pPr>
      <w:pStyle w:val="Intestazioneepidipagina"/>
      <w:jc w:val="center"/>
      <w:rPr>
        <w:rFonts w:hint="eastAsia"/>
        <w:i/>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04A6F" w14:textId="77777777" w:rsidR="006B58B1" w:rsidRDefault="006B58B1">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E45"/>
    <w:rsid w:val="00027632"/>
    <w:rsid w:val="000B0A88"/>
    <w:rsid w:val="000C093A"/>
    <w:rsid w:val="00105FE0"/>
    <w:rsid w:val="00113A4C"/>
    <w:rsid w:val="001254D8"/>
    <w:rsid w:val="001625B6"/>
    <w:rsid w:val="001B7E6E"/>
    <w:rsid w:val="002066B4"/>
    <w:rsid w:val="00247188"/>
    <w:rsid w:val="002B21A2"/>
    <w:rsid w:val="0032791A"/>
    <w:rsid w:val="00335331"/>
    <w:rsid w:val="003851D1"/>
    <w:rsid w:val="003C73C7"/>
    <w:rsid w:val="00423552"/>
    <w:rsid w:val="00471D1C"/>
    <w:rsid w:val="00483E42"/>
    <w:rsid w:val="00486420"/>
    <w:rsid w:val="00561504"/>
    <w:rsid w:val="005F5A72"/>
    <w:rsid w:val="0064768A"/>
    <w:rsid w:val="006B58B1"/>
    <w:rsid w:val="007D427E"/>
    <w:rsid w:val="007F49C6"/>
    <w:rsid w:val="00810881"/>
    <w:rsid w:val="00813476"/>
    <w:rsid w:val="008D0458"/>
    <w:rsid w:val="008F7FB9"/>
    <w:rsid w:val="00910684"/>
    <w:rsid w:val="00912C23"/>
    <w:rsid w:val="00917E0C"/>
    <w:rsid w:val="00917F26"/>
    <w:rsid w:val="00922E45"/>
    <w:rsid w:val="009F2C12"/>
    <w:rsid w:val="00A15E81"/>
    <w:rsid w:val="00A94799"/>
    <w:rsid w:val="00AE5247"/>
    <w:rsid w:val="00B91560"/>
    <w:rsid w:val="00BB2D7D"/>
    <w:rsid w:val="00C153AF"/>
    <w:rsid w:val="00C56812"/>
    <w:rsid w:val="00C575F5"/>
    <w:rsid w:val="00CA66B4"/>
    <w:rsid w:val="00D84B2D"/>
    <w:rsid w:val="00DA3CA8"/>
    <w:rsid w:val="00DD252F"/>
    <w:rsid w:val="00DF18F0"/>
    <w:rsid w:val="00E511FC"/>
    <w:rsid w:val="00E577B6"/>
    <w:rsid w:val="00F16482"/>
    <w:rsid w:val="00F217A1"/>
    <w:rsid w:val="00F61098"/>
    <w:rsid w:val="00F6740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E1C08"/>
  <w15:chartTrackingRefBased/>
  <w15:docId w15:val="{AAF81CC3-CD5B-4872-B261-B7E11B45E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22E45"/>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u w:color="000000"/>
      <w:bdr w:val="nil"/>
      <w:lang w:val="en-US" w:eastAsia="it-IT"/>
      <w14:ligatures w14:val="none"/>
    </w:rPr>
  </w:style>
  <w:style w:type="paragraph" w:styleId="Titolo1">
    <w:name w:val="heading 1"/>
    <w:basedOn w:val="Normale"/>
    <w:next w:val="Normale"/>
    <w:link w:val="Titolo1Carattere"/>
    <w:uiPriority w:val="9"/>
    <w:qFormat/>
    <w:rsid w:val="00922E45"/>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360" w:after="80" w:line="278" w:lineRule="auto"/>
      <w:outlineLvl w:val="0"/>
    </w:pPr>
    <w:rPr>
      <w:rFonts w:asciiTheme="majorHAnsi" w:eastAsiaTheme="majorEastAsia" w:hAnsiTheme="majorHAnsi" w:cstheme="majorBidi"/>
      <w:color w:val="0F4761" w:themeColor="accent1" w:themeShade="BF"/>
      <w:kern w:val="2"/>
      <w:sz w:val="40"/>
      <w:szCs w:val="40"/>
      <w:bdr w:val="none" w:sz="0" w:space="0" w:color="auto"/>
      <w:lang w:val="it-IT" w:eastAsia="en-US"/>
      <w14:ligatures w14:val="standardContextual"/>
    </w:rPr>
  </w:style>
  <w:style w:type="paragraph" w:styleId="Titolo2">
    <w:name w:val="heading 2"/>
    <w:basedOn w:val="Normale"/>
    <w:next w:val="Normale"/>
    <w:link w:val="Titolo2Carattere"/>
    <w:uiPriority w:val="9"/>
    <w:semiHidden/>
    <w:unhideWhenUsed/>
    <w:qFormat/>
    <w:rsid w:val="00922E45"/>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78" w:lineRule="auto"/>
      <w:outlineLvl w:val="1"/>
    </w:pPr>
    <w:rPr>
      <w:rFonts w:asciiTheme="majorHAnsi" w:eastAsiaTheme="majorEastAsia" w:hAnsiTheme="majorHAnsi" w:cstheme="majorBidi"/>
      <w:color w:val="0F4761" w:themeColor="accent1" w:themeShade="BF"/>
      <w:kern w:val="2"/>
      <w:sz w:val="32"/>
      <w:szCs w:val="32"/>
      <w:bdr w:val="none" w:sz="0" w:space="0" w:color="auto"/>
      <w:lang w:val="it-IT" w:eastAsia="en-US"/>
      <w14:ligatures w14:val="standardContextual"/>
    </w:rPr>
  </w:style>
  <w:style w:type="paragraph" w:styleId="Titolo3">
    <w:name w:val="heading 3"/>
    <w:basedOn w:val="Normale"/>
    <w:next w:val="Normale"/>
    <w:link w:val="Titolo3Carattere"/>
    <w:uiPriority w:val="9"/>
    <w:semiHidden/>
    <w:unhideWhenUsed/>
    <w:qFormat/>
    <w:rsid w:val="00922E45"/>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78" w:lineRule="auto"/>
      <w:outlineLvl w:val="2"/>
    </w:pPr>
    <w:rPr>
      <w:rFonts w:asciiTheme="minorHAnsi" w:eastAsiaTheme="majorEastAsia" w:hAnsiTheme="minorHAnsi" w:cstheme="majorBidi"/>
      <w:color w:val="0F4761" w:themeColor="accent1" w:themeShade="BF"/>
      <w:kern w:val="2"/>
      <w:sz w:val="28"/>
      <w:szCs w:val="28"/>
      <w:bdr w:val="none" w:sz="0" w:space="0" w:color="auto"/>
      <w:lang w:val="it-IT" w:eastAsia="en-US"/>
      <w14:ligatures w14:val="standardContextual"/>
    </w:rPr>
  </w:style>
  <w:style w:type="paragraph" w:styleId="Titolo4">
    <w:name w:val="heading 4"/>
    <w:basedOn w:val="Normale"/>
    <w:next w:val="Normale"/>
    <w:link w:val="Titolo4Carattere"/>
    <w:uiPriority w:val="9"/>
    <w:semiHidden/>
    <w:unhideWhenUsed/>
    <w:qFormat/>
    <w:rsid w:val="00922E45"/>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78" w:lineRule="auto"/>
      <w:outlineLvl w:val="3"/>
    </w:pPr>
    <w:rPr>
      <w:rFonts w:asciiTheme="minorHAnsi" w:eastAsiaTheme="majorEastAsia" w:hAnsiTheme="minorHAnsi" w:cstheme="majorBidi"/>
      <w:i/>
      <w:iCs/>
      <w:color w:val="0F4761" w:themeColor="accent1" w:themeShade="BF"/>
      <w:kern w:val="2"/>
      <w:bdr w:val="none" w:sz="0" w:space="0" w:color="auto"/>
      <w:lang w:val="it-IT" w:eastAsia="en-US"/>
      <w14:ligatures w14:val="standardContextual"/>
    </w:rPr>
  </w:style>
  <w:style w:type="paragraph" w:styleId="Titolo5">
    <w:name w:val="heading 5"/>
    <w:basedOn w:val="Normale"/>
    <w:next w:val="Normale"/>
    <w:link w:val="Titolo5Carattere"/>
    <w:uiPriority w:val="9"/>
    <w:semiHidden/>
    <w:unhideWhenUsed/>
    <w:qFormat/>
    <w:rsid w:val="00922E45"/>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78" w:lineRule="auto"/>
      <w:outlineLvl w:val="4"/>
    </w:pPr>
    <w:rPr>
      <w:rFonts w:asciiTheme="minorHAnsi" w:eastAsiaTheme="majorEastAsia" w:hAnsiTheme="minorHAnsi" w:cstheme="majorBidi"/>
      <w:color w:val="0F4761" w:themeColor="accent1" w:themeShade="BF"/>
      <w:kern w:val="2"/>
      <w:bdr w:val="none" w:sz="0" w:space="0" w:color="auto"/>
      <w:lang w:val="it-IT" w:eastAsia="en-US"/>
      <w14:ligatures w14:val="standardContextual"/>
    </w:rPr>
  </w:style>
  <w:style w:type="paragraph" w:styleId="Titolo6">
    <w:name w:val="heading 6"/>
    <w:basedOn w:val="Normale"/>
    <w:next w:val="Normale"/>
    <w:link w:val="Titolo6Carattere"/>
    <w:uiPriority w:val="9"/>
    <w:semiHidden/>
    <w:unhideWhenUsed/>
    <w:qFormat/>
    <w:rsid w:val="00922E45"/>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78" w:lineRule="auto"/>
      <w:outlineLvl w:val="5"/>
    </w:pPr>
    <w:rPr>
      <w:rFonts w:asciiTheme="minorHAnsi" w:eastAsiaTheme="majorEastAsia" w:hAnsiTheme="minorHAnsi" w:cstheme="majorBidi"/>
      <w:i/>
      <w:iCs/>
      <w:color w:val="595959" w:themeColor="text1" w:themeTint="A6"/>
      <w:kern w:val="2"/>
      <w:bdr w:val="none" w:sz="0" w:space="0" w:color="auto"/>
      <w:lang w:val="it-IT" w:eastAsia="en-US"/>
      <w14:ligatures w14:val="standardContextual"/>
    </w:rPr>
  </w:style>
  <w:style w:type="paragraph" w:styleId="Titolo7">
    <w:name w:val="heading 7"/>
    <w:basedOn w:val="Normale"/>
    <w:next w:val="Normale"/>
    <w:link w:val="Titolo7Carattere"/>
    <w:uiPriority w:val="9"/>
    <w:semiHidden/>
    <w:unhideWhenUsed/>
    <w:qFormat/>
    <w:rsid w:val="00922E45"/>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78" w:lineRule="auto"/>
      <w:outlineLvl w:val="6"/>
    </w:pPr>
    <w:rPr>
      <w:rFonts w:asciiTheme="minorHAnsi" w:eastAsiaTheme="majorEastAsia" w:hAnsiTheme="minorHAnsi" w:cstheme="majorBidi"/>
      <w:color w:val="595959" w:themeColor="text1" w:themeTint="A6"/>
      <w:kern w:val="2"/>
      <w:bdr w:val="none" w:sz="0" w:space="0" w:color="auto"/>
      <w:lang w:val="it-IT" w:eastAsia="en-US"/>
      <w14:ligatures w14:val="standardContextual"/>
    </w:rPr>
  </w:style>
  <w:style w:type="paragraph" w:styleId="Titolo8">
    <w:name w:val="heading 8"/>
    <w:basedOn w:val="Normale"/>
    <w:next w:val="Normale"/>
    <w:link w:val="Titolo8Carattere"/>
    <w:uiPriority w:val="9"/>
    <w:semiHidden/>
    <w:unhideWhenUsed/>
    <w:qFormat/>
    <w:rsid w:val="00922E45"/>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78" w:lineRule="auto"/>
      <w:outlineLvl w:val="7"/>
    </w:pPr>
    <w:rPr>
      <w:rFonts w:asciiTheme="minorHAnsi" w:eastAsiaTheme="majorEastAsia" w:hAnsiTheme="minorHAnsi" w:cstheme="majorBidi"/>
      <w:i/>
      <w:iCs/>
      <w:color w:val="272727" w:themeColor="text1" w:themeTint="D8"/>
      <w:kern w:val="2"/>
      <w:bdr w:val="none" w:sz="0" w:space="0" w:color="auto"/>
      <w:lang w:val="it-IT" w:eastAsia="en-US"/>
      <w14:ligatures w14:val="standardContextual"/>
    </w:rPr>
  </w:style>
  <w:style w:type="paragraph" w:styleId="Titolo9">
    <w:name w:val="heading 9"/>
    <w:basedOn w:val="Normale"/>
    <w:next w:val="Normale"/>
    <w:link w:val="Titolo9Carattere"/>
    <w:uiPriority w:val="9"/>
    <w:semiHidden/>
    <w:unhideWhenUsed/>
    <w:qFormat/>
    <w:rsid w:val="00922E45"/>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78" w:lineRule="auto"/>
      <w:outlineLvl w:val="8"/>
    </w:pPr>
    <w:rPr>
      <w:rFonts w:asciiTheme="minorHAnsi" w:eastAsiaTheme="majorEastAsia" w:hAnsiTheme="minorHAnsi" w:cstheme="majorBidi"/>
      <w:color w:val="272727" w:themeColor="text1" w:themeTint="D8"/>
      <w:kern w:val="2"/>
      <w:bdr w:val="none" w:sz="0" w:space="0" w:color="auto"/>
      <w:lang w:val="it-IT" w:eastAsia="en-US"/>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22E45"/>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922E45"/>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922E45"/>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922E45"/>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922E45"/>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922E45"/>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922E45"/>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922E45"/>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922E45"/>
    <w:rPr>
      <w:rFonts w:eastAsiaTheme="majorEastAsia" w:cstheme="majorBidi"/>
      <w:color w:val="272727" w:themeColor="text1" w:themeTint="D8"/>
    </w:rPr>
  </w:style>
  <w:style w:type="paragraph" w:styleId="Titolo">
    <w:name w:val="Title"/>
    <w:basedOn w:val="Normale"/>
    <w:next w:val="Normale"/>
    <w:link w:val="TitoloCarattere"/>
    <w:uiPriority w:val="10"/>
    <w:qFormat/>
    <w:rsid w:val="00922E45"/>
    <w:pPr>
      <w:pBdr>
        <w:top w:val="none" w:sz="0" w:space="0" w:color="auto"/>
        <w:left w:val="none" w:sz="0" w:space="0" w:color="auto"/>
        <w:bottom w:val="none" w:sz="0" w:space="0" w:color="auto"/>
        <w:right w:val="none" w:sz="0" w:space="0" w:color="auto"/>
        <w:between w:val="none" w:sz="0" w:space="0" w:color="auto"/>
        <w:bar w:val="none" w:sz="0" w:color="auto"/>
      </w:pBdr>
      <w:spacing w:after="80"/>
      <w:contextualSpacing/>
    </w:pPr>
    <w:rPr>
      <w:rFonts w:asciiTheme="majorHAnsi" w:eastAsiaTheme="majorEastAsia" w:hAnsiTheme="majorHAnsi" w:cstheme="majorBidi"/>
      <w:color w:val="auto"/>
      <w:spacing w:val="-10"/>
      <w:kern w:val="28"/>
      <w:sz w:val="56"/>
      <w:szCs w:val="56"/>
      <w:bdr w:val="none" w:sz="0" w:space="0" w:color="auto"/>
      <w:lang w:val="it-IT" w:eastAsia="en-US"/>
      <w14:ligatures w14:val="standardContextual"/>
    </w:rPr>
  </w:style>
  <w:style w:type="character" w:customStyle="1" w:styleId="TitoloCarattere">
    <w:name w:val="Titolo Carattere"/>
    <w:basedOn w:val="Carpredefinitoparagrafo"/>
    <w:link w:val="Titolo"/>
    <w:uiPriority w:val="10"/>
    <w:rsid w:val="00922E4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922E45"/>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pPr>
    <w:rPr>
      <w:rFonts w:asciiTheme="minorHAnsi" w:eastAsiaTheme="majorEastAsia" w:hAnsiTheme="minorHAnsi" w:cstheme="majorBidi"/>
      <w:color w:val="595959" w:themeColor="text1" w:themeTint="A6"/>
      <w:spacing w:val="15"/>
      <w:kern w:val="2"/>
      <w:sz w:val="28"/>
      <w:szCs w:val="28"/>
      <w:bdr w:val="none" w:sz="0" w:space="0" w:color="auto"/>
      <w:lang w:val="it-IT" w:eastAsia="en-US"/>
      <w14:ligatures w14:val="standardContextual"/>
    </w:rPr>
  </w:style>
  <w:style w:type="character" w:customStyle="1" w:styleId="SottotitoloCarattere">
    <w:name w:val="Sottotitolo Carattere"/>
    <w:basedOn w:val="Carpredefinitoparagrafo"/>
    <w:link w:val="Sottotitolo"/>
    <w:uiPriority w:val="11"/>
    <w:rsid w:val="00922E45"/>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922E45"/>
    <w:pPr>
      <w:pBdr>
        <w:top w:val="none" w:sz="0" w:space="0" w:color="auto"/>
        <w:left w:val="none" w:sz="0" w:space="0" w:color="auto"/>
        <w:bottom w:val="none" w:sz="0" w:space="0" w:color="auto"/>
        <w:right w:val="none" w:sz="0" w:space="0" w:color="auto"/>
        <w:between w:val="none" w:sz="0" w:space="0" w:color="auto"/>
        <w:bar w:val="none" w:sz="0" w:color="auto"/>
      </w:pBdr>
      <w:spacing w:before="160" w:after="160" w:line="278" w:lineRule="auto"/>
      <w:jc w:val="center"/>
    </w:pPr>
    <w:rPr>
      <w:rFonts w:asciiTheme="minorHAnsi" w:eastAsiaTheme="minorHAnsi" w:hAnsiTheme="minorHAnsi" w:cstheme="minorBidi"/>
      <w:i/>
      <w:iCs/>
      <w:color w:val="404040" w:themeColor="text1" w:themeTint="BF"/>
      <w:kern w:val="2"/>
      <w:bdr w:val="none" w:sz="0" w:space="0" w:color="auto"/>
      <w:lang w:val="it-IT" w:eastAsia="en-US"/>
      <w14:ligatures w14:val="standardContextual"/>
    </w:rPr>
  </w:style>
  <w:style w:type="character" w:customStyle="1" w:styleId="CitazioneCarattere">
    <w:name w:val="Citazione Carattere"/>
    <w:basedOn w:val="Carpredefinitoparagrafo"/>
    <w:link w:val="Citazione"/>
    <w:uiPriority w:val="29"/>
    <w:rsid w:val="00922E45"/>
    <w:rPr>
      <w:i/>
      <w:iCs/>
      <w:color w:val="404040" w:themeColor="text1" w:themeTint="BF"/>
    </w:rPr>
  </w:style>
  <w:style w:type="paragraph" w:styleId="Paragrafoelenco">
    <w:name w:val="List Paragraph"/>
    <w:basedOn w:val="Normale"/>
    <w:uiPriority w:val="34"/>
    <w:qFormat/>
    <w:rsid w:val="00922E45"/>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ind w:left="720"/>
      <w:contextualSpacing/>
    </w:pPr>
    <w:rPr>
      <w:rFonts w:asciiTheme="minorHAnsi" w:eastAsiaTheme="minorHAnsi" w:hAnsiTheme="minorHAnsi" w:cstheme="minorBidi"/>
      <w:color w:val="auto"/>
      <w:kern w:val="2"/>
      <w:bdr w:val="none" w:sz="0" w:space="0" w:color="auto"/>
      <w:lang w:val="it-IT" w:eastAsia="en-US"/>
      <w14:ligatures w14:val="standardContextual"/>
    </w:rPr>
  </w:style>
  <w:style w:type="character" w:styleId="Enfasiintensa">
    <w:name w:val="Intense Emphasis"/>
    <w:basedOn w:val="Carpredefinitoparagrafo"/>
    <w:uiPriority w:val="21"/>
    <w:qFormat/>
    <w:rsid w:val="00922E45"/>
    <w:rPr>
      <w:i/>
      <w:iCs/>
      <w:color w:val="0F4761" w:themeColor="accent1" w:themeShade="BF"/>
    </w:rPr>
  </w:style>
  <w:style w:type="paragraph" w:styleId="Citazioneintensa">
    <w:name w:val="Intense Quote"/>
    <w:basedOn w:val="Normale"/>
    <w:next w:val="Normale"/>
    <w:link w:val="CitazioneintensaCarattere"/>
    <w:uiPriority w:val="30"/>
    <w:qFormat/>
    <w:rsid w:val="00922E45"/>
    <w:pPr>
      <w:pBdr>
        <w:top w:val="single" w:sz="4" w:space="10" w:color="0F4761" w:themeColor="accent1" w:themeShade="BF"/>
        <w:left w:val="none" w:sz="0" w:space="0" w:color="auto"/>
        <w:bottom w:val="single" w:sz="4" w:space="10" w:color="0F4761" w:themeColor="accent1" w:themeShade="BF"/>
        <w:right w:val="none" w:sz="0" w:space="0" w:color="auto"/>
        <w:between w:val="none" w:sz="0" w:space="0" w:color="auto"/>
        <w:bar w:val="none" w:sz="0" w:color="auto"/>
      </w:pBdr>
      <w:spacing w:before="360" w:after="360" w:line="278" w:lineRule="auto"/>
      <w:ind w:left="864" w:right="864"/>
      <w:jc w:val="center"/>
    </w:pPr>
    <w:rPr>
      <w:rFonts w:asciiTheme="minorHAnsi" w:eastAsiaTheme="minorHAnsi" w:hAnsiTheme="minorHAnsi" w:cstheme="minorBidi"/>
      <w:i/>
      <w:iCs/>
      <w:color w:val="0F4761" w:themeColor="accent1" w:themeShade="BF"/>
      <w:kern w:val="2"/>
      <w:bdr w:val="none" w:sz="0" w:space="0" w:color="auto"/>
      <w:lang w:val="it-IT" w:eastAsia="en-US"/>
      <w14:ligatures w14:val="standardContextual"/>
    </w:rPr>
  </w:style>
  <w:style w:type="character" w:customStyle="1" w:styleId="CitazioneintensaCarattere">
    <w:name w:val="Citazione intensa Carattere"/>
    <w:basedOn w:val="Carpredefinitoparagrafo"/>
    <w:link w:val="Citazioneintensa"/>
    <w:uiPriority w:val="30"/>
    <w:rsid w:val="00922E45"/>
    <w:rPr>
      <w:i/>
      <w:iCs/>
      <w:color w:val="0F4761" w:themeColor="accent1" w:themeShade="BF"/>
    </w:rPr>
  </w:style>
  <w:style w:type="character" w:styleId="Riferimentointenso">
    <w:name w:val="Intense Reference"/>
    <w:basedOn w:val="Carpredefinitoparagrafo"/>
    <w:uiPriority w:val="32"/>
    <w:qFormat/>
    <w:rsid w:val="00922E45"/>
    <w:rPr>
      <w:b/>
      <w:bCs/>
      <w:smallCaps/>
      <w:color w:val="0F4761" w:themeColor="accent1" w:themeShade="BF"/>
      <w:spacing w:val="5"/>
    </w:rPr>
  </w:style>
  <w:style w:type="paragraph" w:customStyle="1" w:styleId="Intestazioneepidipagina">
    <w:name w:val="Intestazione e piè di pagina"/>
    <w:rsid w:val="00922E45"/>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kern w:val="0"/>
      <w:bdr w:val="nil"/>
      <w:lang w:eastAsia="it-IT"/>
      <w14:textOutline w14:w="0" w14:cap="flat" w14:cmpd="sng" w14:algn="ctr">
        <w14:noFill/>
        <w14:prstDash w14:val="solid"/>
        <w14:bevel/>
      </w14:textOutline>
      <w14:ligatures w14:val="none"/>
    </w:rPr>
  </w:style>
  <w:style w:type="character" w:customStyle="1" w:styleId="Nessuno">
    <w:name w:val="Nessuno"/>
    <w:rsid w:val="00922E45"/>
    <w:rPr>
      <w:lang w:val="it-IT"/>
    </w:rPr>
  </w:style>
  <w:style w:type="paragraph" w:styleId="Testonotaapidipagina">
    <w:name w:val="footnote text"/>
    <w:link w:val="TestonotaapidipaginaCarattere"/>
    <w:rsid w:val="00922E45"/>
    <w:pPr>
      <w:pBdr>
        <w:top w:val="nil"/>
        <w:left w:val="nil"/>
        <w:bottom w:val="nil"/>
        <w:right w:val="nil"/>
        <w:between w:val="nil"/>
        <w:bar w:val="nil"/>
      </w:pBdr>
      <w:spacing w:after="0" w:line="240" w:lineRule="auto"/>
    </w:pPr>
    <w:rPr>
      <w:rFonts w:ascii="Times New Roman" w:eastAsia="Times New Roman" w:hAnsi="Times New Roman" w:cs="Times New Roman"/>
      <w:color w:val="000000"/>
      <w:kern w:val="0"/>
      <w:sz w:val="20"/>
      <w:szCs w:val="20"/>
      <w:u w:color="000000"/>
      <w:bdr w:val="nil"/>
      <w:lang w:val="en-US" w:eastAsia="it-IT"/>
      <w14:ligatures w14:val="none"/>
    </w:rPr>
  </w:style>
  <w:style w:type="character" w:customStyle="1" w:styleId="TestonotaapidipaginaCarattere">
    <w:name w:val="Testo nota a piè di pagina Carattere"/>
    <w:basedOn w:val="Carpredefinitoparagrafo"/>
    <w:link w:val="Testonotaapidipagina"/>
    <w:rsid w:val="00922E45"/>
    <w:rPr>
      <w:rFonts w:ascii="Times New Roman" w:eastAsia="Times New Roman" w:hAnsi="Times New Roman" w:cs="Times New Roman"/>
      <w:color w:val="000000"/>
      <w:kern w:val="0"/>
      <w:sz w:val="20"/>
      <w:szCs w:val="20"/>
      <w:u w:color="000000"/>
      <w:bdr w:val="nil"/>
      <w:lang w:val="en-US" w:eastAsia="it-IT"/>
      <w14:ligatures w14:val="none"/>
    </w:rPr>
  </w:style>
  <w:style w:type="paragraph" w:styleId="Intestazione">
    <w:name w:val="header"/>
    <w:basedOn w:val="Normale"/>
    <w:link w:val="IntestazioneCarattere"/>
    <w:uiPriority w:val="99"/>
    <w:unhideWhenUsed/>
    <w:rsid w:val="00F67404"/>
    <w:pPr>
      <w:tabs>
        <w:tab w:val="center" w:pos="4819"/>
        <w:tab w:val="right" w:pos="9638"/>
      </w:tabs>
    </w:pPr>
  </w:style>
  <w:style w:type="character" w:customStyle="1" w:styleId="IntestazioneCarattere">
    <w:name w:val="Intestazione Carattere"/>
    <w:basedOn w:val="Carpredefinitoparagrafo"/>
    <w:link w:val="Intestazione"/>
    <w:uiPriority w:val="99"/>
    <w:rsid w:val="00F67404"/>
    <w:rPr>
      <w:rFonts w:ascii="Times New Roman" w:eastAsia="Arial Unicode MS" w:hAnsi="Times New Roman" w:cs="Arial Unicode MS"/>
      <w:color w:val="000000"/>
      <w:kern w:val="0"/>
      <w:u w:color="000000"/>
      <w:bdr w:val="nil"/>
      <w:lang w:val="en-US" w:eastAsia="it-IT"/>
      <w14:ligatures w14:val="none"/>
    </w:rPr>
  </w:style>
  <w:style w:type="paragraph" w:styleId="Pidipagina">
    <w:name w:val="footer"/>
    <w:basedOn w:val="Normale"/>
    <w:link w:val="PidipaginaCarattere"/>
    <w:uiPriority w:val="99"/>
    <w:unhideWhenUsed/>
    <w:rsid w:val="00F67404"/>
    <w:pPr>
      <w:tabs>
        <w:tab w:val="center" w:pos="4819"/>
        <w:tab w:val="right" w:pos="9638"/>
      </w:tabs>
    </w:pPr>
  </w:style>
  <w:style w:type="character" w:customStyle="1" w:styleId="PidipaginaCarattere">
    <w:name w:val="Piè di pagina Carattere"/>
    <w:basedOn w:val="Carpredefinitoparagrafo"/>
    <w:link w:val="Pidipagina"/>
    <w:uiPriority w:val="99"/>
    <w:rsid w:val="00F67404"/>
    <w:rPr>
      <w:rFonts w:ascii="Times New Roman" w:eastAsia="Arial Unicode MS" w:hAnsi="Times New Roman" w:cs="Arial Unicode MS"/>
      <w:color w:val="000000"/>
      <w:kern w:val="0"/>
      <w:u w:color="000000"/>
      <w:bdr w:val="nil"/>
      <w:lang w:val="en-US" w:eastAsia="it-IT"/>
      <w14:ligatures w14:val="none"/>
    </w:rPr>
  </w:style>
  <w:style w:type="paragraph" w:styleId="Revisione">
    <w:name w:val="Revision"/>
    <w:hidden/>
    <w:uiPriority w:val="99"/>
    <w:semiHidden/>
    <w:rsid w:val="00917E0C"/>
    <w:pPr>
      <w:spacing w:after="0" w:line="240" w:lineRule="auto"/>
    </w:pPr>
    <w:rPr>
      <w:rFonts w:ascii="Times New Roman" w:eastAsia="Arial Unicode MS" w:hAnsi="Times New Roman" w:cs="Arial Unicode MS"/>
      <w:color w:val="000000"/>
      <w:kern w:val="0"/>
      <w:u w:color="000000"/>
      <w:bdr w:val="nil"/>
      <w:lang w:val="en-US"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7D97C114EFF00419AC5269D316ECA2D" ma:contentTypeVersion="15" ma:contentTypeDescription="Creare un nuovo documento." ma:contentTypeScope="" ma:versionID="bf07f9f86a829a9933836640e5858f3b">
  <xsd:schema xmlns:xsd="http://www.w3.org/2001/XMLSchema" xmlns:xs="http://www.w3.org/2001/XMLSchema" xmlns:p="http://schemas.microsoft.com/office/2006/metadata/properties" xmlns:ns2="d3746023-c961-48aa-b566-8b398a6c9ff6" xmlns:ns3="5a689acc-6aa5-4646-8653-72315f505116" targetNamespace="http://schemas.microsoft.com/office/2006/metadata/properties" ma:root="true" ma:fieldsID="d54317d42fad133235f91015ed0a6a7c" ns2:_="" ns3:_="">
    <xsd:import namespace="d3746023-c961-48aa-b566-8b398a6c9ff6"/>
    <xsd:import namespace="5a689acc-6aa5-4646-8653-72315f50511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data"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746023-c961-48aa-b566-8b398a6c9f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8cabf238-c667-416c-a7d4-d665ca03b6f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data" ma:index="20" nillable="true" ma:displayName="data" ma:format="DateTime" ma:internalName="data">
      <xsd:simpleType>
        <xsd:restriction base="dms:DateTime"/>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689acc-6aa5-4646-8653-72315f50511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3afd52b-c5bb-4a98-8390-7287f5bec316}" ma:internalName="TaxCatchAll" ma:showField="CatchAllData" ma:web="5a689acc-6aa5-4646-8653-72315f5051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a xmlns="d3746023-c961-48aa-b566-8b398a6c9ff6" xsi:nil="true"/>
    <lcf76f155ced4ddcb4097134ff3c332f xmlns="d3746023-c961-48aa-b566-8b398a6c9ff6">
      <Terms xmlns="http://schemas.microsoft.com/office/infopath/2007/PartnerControls"/>
    </lcf76f155ced4ddcb4097134ff3c332f>
    <TaxCatchAll xmlns="5a689acc-6aa5-4646-8653-72315f505116" xsi:nil="true"/>
  </documentManagement>
</p:properties>
</file>

<file path=customXml/itemProps1.xml><?xml version="1.0" encoding="utf-8"?>
<ds:datastoreItem xmlns:ds="http://schemas.openxmlformats.org/officeDocument/2006/customXml" ds:itemID="{BE854E09-BBDE-4A74-AB17-8A43531A5B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746023-c961-48aa-b566-8b398a6c9ff6"/>
    <ds:schemaRef ds:uri="5a689acc-6aa5-4646-8653-72315f5051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B9FB6B-9836-443E-BEEF-28DEACD1CA0B}">
  <ds:schemaRefs>
    <ds:schemaRef ds:uri="http://schemas.microsoft.com/sharepoint/v3/contenttype/forms"/>
  </ds:schemaRefs>
</ds:datastoreItem>
</file>

<file path=customXml/itemProps3.xml><?xml version="1.0" encoding="utf-8"?>
<ds:datastoreItem xmlns:ds="http://schemas.openxmlformats.org/officeDocument/2006/customXml" ds:itemID="{E94F75A7-4D17-44E0-9692-19FBC942571B}">
  <ds:schemaRefs>
    <ds:schemaRef ds:uri="http://schemas.microsoft.com/office/2006/metadata/properties"/>
    <ds:schemaRef ds:uri="http://schemas.microsoft.com/office/infopath/2007/PartnerControls"/>
    <ds:schemaRef ds:uri="d3746023-c961-48aa-b566-8b398a6c9ff6"/>
    <ds:schemaRef ds:uri="5a689acc-6aa5-4646-8653-72315f50511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462</Words>
  <Characters>2640</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Piatto Luca</dc:creator>
  <cp:keywords/>
  <dc:description/>
  <cp:lastModifiedBy>Roberto Saettone</cp:lastModifiedBy>
  <cp:revision>3</cp:revision>
  <dcterms:created xsi:type="dcterms:W3CDTF">2026-07-14T14:26:00Z</dcterms:created>
  <dcterms:modified xsi:type="dcterms:W3CDTF">2026-07-14T14:27:00Z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0x01010027D97C114EFF00419AC5269D316ECA2D</vt:lpwstr>
  </property>
  <property fmtid="{D5CDD505-2E9C-101B-9397-08002B2CF9AE}" pid="3" name="docLang">
    <vt:lpwstr>it</vt:lpwstr>
  </property>
  <property fmtid="{D5CDD505-2E9C-101B-9397-08002B2CF9AE}" pid="4" name="MediaServiceImageTags">
    <vt:lpwstr/>
  </property>
</Properties>
</file>